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M.S. Marine Science,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Moss Landing Marine Laboratories, CSU Monterey Bay (CSUMB)   </w:t>
        <w:tab/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B.S. Biology,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CSUMB</w:t>
        <w:tab/>
        <w:tab/>
        <w:tab/>
        <w:tab/>
        <w:tab/>
        <w:tab/>
        <w:tab/>
        <w:tab/>
        <w:tab/>
        <w:tab/>
        <w:t xml:space="preserve">    2020</w:t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PROFESSIONAL/RESEARCH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Student Researcher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CSUMB</w:t>
        <w:tab/>
        <w:tab/>
        <w:t xml:space="preserve">   </w:t>
        <w:tab/>
        <w:tab/>
        <w:tab/>
        <w:tab/>
        <w:t xml:space="preserve">    2020-Present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Advisor: Dr. Alison Haupt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Thesis: Using genetic tools to assess the relationship between marine parasite 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transmission strategy and dispersal capacity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Lab Assistant II,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UC Davis/Granite Canyon Marine Pollution Studies Laboratory</w:t>
        <w:tab/>
        <w:t xml:space="preserve">    2021-Present</w:t>
      </w:r>
    </w:p>
    <w:p w:rsidR="00000000" w:rsidDel="00000000" w:rsidP="00000000" w:rsidRDefault="00000000" w:rsidRPr="00000000" w14:paraId="0000000C">
      <w:pPr>
        <w:pageBreakBefore w:val="0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Supervisor: Bryn Phillips</w:t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Undergraduate Researcher,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CSUMB</w:t>
        <w:tab/>
        <w:tab/>
        <w:tab/>
        <w:tab/>
        <w:tab/>
        <w:tab/>
        <w:tab/>
        <w:t xml:space="preserve">        2019-2020</w:t>
      </w:r>
    </w:p>
    <w:p w:rsidR="00000000" w:rsidDel="00000000" w:rsidP="00000000" w:rsidRDefault="00000000" w:rsidRPr="00000000" w14:paraId="0000000E">
      <w:pPr>
        <w:pageBreakBefore w:val="0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Advisor: Dr. Alison Haupt</w:t>
      </w:r>
    </w:p>
    <w:p w:rsidR="00000000" w:rsidDel="00000000" w:rsidP="00000000" w:rsidRDefault="00000000" w:rsidRPr="00000000" w14:paraId="0000000F">
      <w:pPr>
        <w:pageBreakBefore w:val="0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Assessor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CSUMB</w:t>
        <w:tab/>
        <w:tab/>
        <w:tab/>
        <w:tab/>
        <w:tab/>
        <w:tab/>
        <w:tab/>
        <w:t xml:space="preserve">           2018-2019; 2022</w:t>
      </w:r>
    </w:p>
    <w:p w:rsidR="00000000" w:rsidDel="00000000" w:rsidP="00000000" w:rsidRDefault="00000000" w:rsidRPr="00000000" w14:paraId="00000010">
      <w:pPr>
        <w:pageBreakBefore w:val="0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Supervisor: Dr. Corin Slown</w:t>
      </w:r>
    </w:p>
    <w:p w:rsidR="00000000" w:rsidDel="00000000" w:rsidP="00000000" w:rsidRDefault="00000000" w:rsidRPr="00000000" w14:paraId="00000011">
      <w:pPr>
        <w:pageBreakBefore w:val="0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Undergraduate Student Collaborator,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CSUMB</w:t>
        <w:tab/>
        <w:tab/>
        <w:tab/>
        <w:tab/>
        <w:tab/>
        <w:t xml:space="preserve">       2017-2018</w:t>
      </w:r>
    </w:p>
    <w:p w:rsidR="00000000" w:rsidDel="00000000" w:rsidP="00000000" w:rsidRDefault="00000000" w:rsidRPr="00000000" w14:paraId="00000012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Supervisor: Dr. Corin Slown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TEACHING/MENTORING EXPERIENCE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Teaching Associate, CSUMB Introductory Biology Lab Course </w:t>
        <w:tab/>
        <w:tab/>
        <w:tab/>
        <w:tab/>
        <w:t xml:space="preserve">    2020-Present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Mentor, Research Internship in Molecular Ecology (RIME)</w:t>
        <w:tab/>
        <w:tab/>
        <w:tab/>
        <w:tab/>
        <w:t xml:space="preserve">    2022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Mentor, CSUMB Undergraduate Research Opportunities Center (UROC)</w:t>
        <w:tab/>
        <w:tab/>
        <w:t xml:space="preserve">    2022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Teaching Associate, CSUMB Introductory Biology Discussion Course</w:t>
        <w:tab/>
        <w:tab/>
        <w:t xml:space="preserve">             </w:t>
        <w:tab/>
        <w:t xml:space="preserve">        2021-2022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Panelist, National Youth Leadership Forum’s Explore STEM program</w:t>
        <w:tab/>
        <w:tab/>
        <w:tab/>
        <w:tab/>
        <w:t xml:space="preserve">   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Instructional Student Assistant, CSUMB Chemistry Course </w:t>
        <w:tab/>
        <w:tab/>
        <w:tab/>
        <w:tab/>
        <w:t xml:space="preserve">        2017-2019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SERVICE/LEADERSHIP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Council Member, CSUMB Graduate Student Council</w:t>
        <w:tab/>
        <w:tab/>
        <w:tab/>
        <w:tab/>
        <w:tab/>
        <w:tab/>
        <w:t xml:space="preserve">    2022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CSUMB Liaison, Moss Landing Marine Laboratories Student Body</w:t>
        <w:tab/>
        <w:tab/>
        <w:tab/>
        <w:tab/>
        <w:t xml:space="preserve">    2022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GRANTS, HONORS, AND AWARDS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Scholarship &amp; Creative Activity Competition (RSCA)</w:t>
        <w:tab/>
        <w:tab/>
        <w:tab/>
        <w:tab/>
        <w:t xml:space="preserve">    </w:t>
        <w:tab/>
        <w:t xml:space="preserve">    2022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MLML Student Body Wave Award</w:t>
        <w:tab/>
        <w:tab/>
        <w:tab/>
        <w:tab/>
        <w:tab/>
        <w:tab/>
        <w:tab/>
        <w:tab/>
        <w:t xml:space="preserve">    2022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Myers Trust Award</w:t>
        <w:tab/>
        <w:tab/>
        <w:tab/>
        <w:tab/>
        <w:tab/>
        <w:tab/>
        <w:tab/>
        <w:tab/>
        <w:tab/>
        <w:tab/>
        <w:t xml:space="preserve">    2022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PUBLICATIONS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Peer Reviewed Journal Articles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RH Toczydlowski, L Liggins, MR Gaither, TJ Anderson,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RL Barton,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JT Berg, SG Beskid, B 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Davis, A Delgado, E Farrell, M Ghoojaei, N Himmelsbach, AE Holmes, SR Queeno, T Trinh, CA Weyand, GS Bradburd, C Riginos, RJ Toonen, ED Crandall. 2021. Poor data stewardship will hinder global genetic diversity surveillance. PNAS. 118(34):e2107934118. doi.org/10.1073/pnas.2107934118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Mentored Poster Presentations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 Curiel,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RL Barton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 Lee, S Sandin, C Wood, A Walter, A Haupt. 2022.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ocean currents affect the dispersal of different island parasites. UROC Symposium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Paniagua,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RL Barton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 Lee, C Wood, M Rodriguez, A Haupt. 2022. How different hosts affect the genetic distribution of marine parasites among the Line Islands. UROC Symposium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 Rodriguez,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RL Barton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 Lee, S Sandin, C Wood, I Paniagua, A Haupt. 2022. Fishing pressures and genetic diversity: parasites across the Northern Islands. UROC Symposium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Walter, G Curiel,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RL Barton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 Lee, A Haupt, S Sandin, B Zgliczynski, C Wood. 2022. Ocean currents and climate’s impact on parasite dispersal. UROC Symposium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 Wrinkle,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RL Barton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 Lee, S Sandin, C Wood, A Arosemena, A Haupt. 2022. Comparing the phylogenetic relationship of trematodes on the Line Islands and French Polynesia to the Eastern and Western hemispheres. UROC Symposium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RELEVANT SKILLS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Computing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Python; Statistics, big data analysis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R; Statistics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Excel, Microsoft Word, Powerpoint, Outlook, Google Drive Applications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Navigation of biological databases: GenBank, NCBI, GEOME</w:t>
        <w:br w:type="textWrapping"/>
        <w:tab/>
        <w:t xml:space="preserve">Scientific writing and academic review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Data management, manipulation, analysis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DNA extraction and protocol optimization</w:t>
      </w:r>
    </w:p>
    <w:p w:rsidR="00000000" w:rsidDel="00000000" w:rsidP="00000000" w:rsidRDefault="00000000" w:rsidRPr="00000000" w14:paraId="00000040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Polymerase chain reaction; program optimization and development</w:t>
      </w:r>
    </w:p>
    <w:p w:rsidR="00000000" w:rsidDel="00000000" w:rsidP="00000000" w:rsidRDefault="00000000" w:rsidRPr="00000000" w14:paraId="00000041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Primer design </w:t>
      </w:r>
    </w:p>
    <w:p w:rsidR="00000000" w:rsidDel="00000000" w:rsidP="00000000" w:rsidRDefault="00000000" w:rsidRPr="00000000" w14:paraId="00000042">
      <w:pPr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Preparation, initiation, maintenance and termination of acute and chronic toxicity tests </w:t>
      </w:r>
    </w:p>
    <w:p w:rsidR="00000000" w:rsidDel="00000000" w:rsidP="00000000" w:rsidRDefault="00000000" w:rsidRPr="00000000" w14:paraId="00000043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Pipetting, serial dilutions, titrations</w:t>
      </w:r>
    </w:p>
    <w:p w:rsidR="00000000" w:rsidDel="00000000" w:rsidP="00000000" w:rsidRDefault="00000000" w:rsidRPr="00000000" w14:paraId="0000004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Water-chemistry analysis (lab meters and probes)</w:t>
      </w:r>
    </w:p>
    <w:p w:rsidR="00000000" w:rsidDel="00000000" w:rsidP="00000000" w:rsidRDefault="00000000" w:rsidRPr="00000000" w14:paraId="00000045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Maintenance of animal cultures</w:t>
      </w:r>
    </w:p>
    <w:p w:rsidR="00000000" w:rsidDel="00000000" w:rsidP="00000000" w:rsidRDefault="00000000" w:rsidRPr="00000000" w14:paraId="00000046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Compound and dissecting microscope operation</w:t>
      </w:r>
    </w:p>
    <w:p w:rsidR="00000000" w:rsidDel="00000000" w:rsidP="00000000" w:rsidRDefault="00000000" w:rsidRPr="00000000" w14:paraId="00000047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Parasite identification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YSI Water Quality Sonde operation and calibration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Transects and quadrat sampling: terrestrial and intertidal </w:t>
      </w:r>
    </w:p>
    <w:p w:rsidR="00000000" w:rsidDel="00000000" w:rsidP="00000000" w:rsidRDefault="00000000" w:rsidRPr="00000000" w14:paraId="0000004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Timed scans, ecological monitoring and environmental sampling: terrestrial and intertidal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Pit-fall and cover board traps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line="240" w:lineRule="auto"/>
      <w:jc w:val="center"/>
      <w:rPr>
        <w:rFonts w:ascii="Times New Roman" w:cs="Times New Roman" w:eastAsia="Times New Roman" w:hAnsi="Times New Roman"/>
        <w:b w:val="1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RANDI L. BARTON</w:t>
    </w:r>
  </w:p>
  <w:p w:rsidR="00000000" w:rsidDel="00000000" w:rsidP="00000000" w:rsidRDefault="00000000" w:rsidRPr="00000000" w14:paraId="0000004F">
    <w:pPr>
      <w:spacing w:line="240" w:lineRule="auto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rabarton@csumb.edu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| </w:t>
    </w:r>
    <w:hyperlink r:id="rId1"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randi.barton@sjsu.edu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| 714-333-7455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mailto:randi.barton@s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